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C6A79" w:rsidRPr="00930A69" w:rsidRDefault="003C6A79">
      <w:pPr>
        <w:rPr>
          <w:color w:val="000000"/>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243pt;margin-top:-45pt;width:45pt;height:67.5pt;z-index:251658240;mso-position-vertical-relative:line" o:allowoverlap="f">
            <v:imagedata r:id="rId5" o:title=""/>
            <w10:wrap type="square"/>
          </v:shape>
        </w:pict>
      </w:r>
    </w:p>
    <w:p w:rsidR="003C6A79" w:rsidRPr="00930A69" w:rsidRDefault="003C6A79">
      <w:pPr>
        <w:rPr>
          <w:color w:val="000000"/>
        </w:rPr>
      </w:pPr>
    </w:p>
    <w:p w:rsidR="003C6A79" w:rsidRPr="00930A69" w:rsidRDefault="003C6A79">
      <w:pPr>
        <w:rPr>
          <w:color w:val="000000"/>
        </w:rPr>
      </w:pPr>
    </w:p>
    <w:p w:rsidR="003C6A79" w:rsidRPr="00930A69" w:rsidRDefault="003C6A79">
      <w:pPr>
        <w:jc w:val="center"/>
        <w:rPr>
          <w:b/>
          <w:color w:val="000000"/>
          <w:sz w:val="32"/>
        </w:rPr>
      </w:pPr>
      <w:r w:rsidRPr="00930A69">
        <w:rPr>
          <w:b/>
          <w:color w:val="000000"/>
          <w:sz w:val="32"/>
        </w:rPr>
        <w:t>Администрация города Кирсанова</w:t>
      </w:r>
    </w:p>
    <w:p w:rsidR="003C6A79" w:rsidRPr="00930A69" w:rsidRDefault="003C6A79">
      <w:pPr>
        <w:pStyle w:val="Heading1"/>
        <w:rPr>
          <w:color w:val="000000"/>
        </w:rPr>
      </w:pPr>
      <w:r w:rsidRPr="00930A69">
        <w:rPr>
          <w:color w:val="000000"/>
        </w:rPr>
        <w:t>Тамбовской области</w:t>
      </w:r>
    </w:p>
    <w:p w:rsidR="003C6A79" w:rsidRPr="00930A69" w:rsidRDefault="003C6A79">
      <w:pPr>
        <w:jc w:val="center"/>
        <w:rPr>
          <w:b/>
          <w:color w:val="000000"/>
          <w:sz w:val="32"/>
        </w:rPr>
      </w:pPr>
    </w:p>
    <w:p w:rsidR="003C6A79" w:rsidRPr="00930A69" w:rsidRDefault="003C6A79">
      <w:pPr>
        <w:pStyle w:val="Heading2"/>
        <w:numPr>
          <w:ilvl w:val="1"/>
          <w:numId w:val="2"/>
        </w:numPr>
        <w:rPr>
          <w:color w:val="000000"/>
        </w:rPr>
      </w:pPr>
      <w:r w:rsidRPr="00930A69">
        <w:rPr>
          <w:color w:val="000000"/>
        </w:rPr>
        <w:t>ПОСТАНОВЛЕНИЕ</w:t>
      </w:r>
    </w:p>
    <w:p w:rsidR="003C6A79" w:rsidRPr="00930A69" w:rsidRDefault="003C6A79">
      <w:pPr>
        <w:jc w:val="center"/>
        <w:rPr>
          <w:b/>
          <w:color w:val="000000"/>
          <w:sz w:val="48"/>
        </w:rPr>
      </w:pPr>
    </w:p>
    <w:p w:rsidR="003C6A79" w:rsidRPr="00930A69" w:rsidRDefault="003C6A79">
      <w:pPr>
        <w:autoSpaceDE w:val="0"/>
        <w:jc w:val="center"/>
        <w:rPr>
          <w:b/>
          <w:color w:val="000000"/>
          <w:szCs w:val="28"/>
        </w:rPr>
      </w:pPr>
      <w:r w:rsidRPr="00930A69">
        <w:rPr>
          <w:b/>
          <w:color w:val="000000"/>
          <w:szCs w:val="28"/>
        </w:rPr>
        <w:t>«</w:t>
      </w:r>
      <w:r>
        <w:rPr>
          <w:b/>
          <w:color w:val="000000"/>
          <w:szCs w:val="28"/>
        </w:rPr>
        <w:t>09</w:t>
      </w:r>
      <w:r w:rsidRPr="00930A69">
        <w:rPr>
          <w:b/>
          <w:color w:val="000000"/>
          <w:szCs w:val="28"/>
        </w:rPr>
        <w:t xml:space="preserve">»  сентября </w:t>
      </w:r>
      <w:smartTag w:uri="urn:schemas-microsoft-com:office:smarttags" w:element="metricconverter">
        <w:smartTagPr>
          <w:attr w:name="ProductID" w:val="2025 г"/>
        </w:smartTagPr>
        <w:r w:rsidRPr="00930A69">
          <w:rPr>
            <w:b/>
            <w:color w:val="000000"/>
            <w:szCs w:val="28"/>
          </w:rPr>
          <w:t>202</w:t>
        </w:r>
        <w:r>
          <w:rPr>
            <w:b/>
            <w:color w:val="000000"/>
            <w:szCs w:val="28"/>
          </w:rPr>
          <w:t>5</w:t>
        </w:r>
        <w:r w:rsidRPr="00930A69">
          <w:rPr>
            <w:b/>
            <w:color w:val="000000"/>
            <w:szCs w:val="28"/>
          </w:rPr>
          <w:t xml:space="preserve"> г</w:t>
        </w:r>
      </w:smartTag>
      <w:r w:rsidRPr="00930A69">
        <w:rPr>
          <w:b/>
          <w:color w:val="000000"/>
          <w:szCs w:val="28"/>
        </w:rPr>
        <w:t>.               г. Кирсанов                        №</w:t>
      </w:r>
      <w:r>
        <w:rPr>
          <w:b/>
          <w:color w:val="000000"/>
          <w:szCs w:val="28"/>
        </w:rPr>
        <w:t>628</w:t>
      </w:r>
    </w:p>
    <w:p w:rsidR="003C6A79" w:rsidRDefault="003C6A79">
      <w:pPr>
        <w:pStyle w:val="ConsPlusTitle"/>
        <w:jc w:val="center"/>
        <w:rPr>
          <w:color w:val="FFFFFF"/>
        </w:rPr>
      </w:pPr>
    </w:p>
    <w:p w:rsidR="003C6A79" w:rsidRDefault="003C6A79">
      <w:pPr>
        <w:tabs>
          <w:tab w:val="left" w:pos="6570"/>
        </w:tabs>
        <w:jc w:val="center"/>
        <w:rPr>
          <w:b/>
        </w:rPr>
      </w:pPr>
    </w:p>
    <w:p w:rsidR="003C6A79" w:rsidRDefault="003C6A79">
      <w:pPr>
        <w:jc w:val="both"/>
        <w:rPr>
          <w:szCs w:val="28"/>
        </w:rPr>
      </w:pPr>
      <w:r>
        <w:rPr>
          <w:szCs w:val="28"/>
        </w:rPr>
        <w:t>Об индексации заработной платы работников муниципальных учреждений, финансируемых за счет средств бюджета города</w:t>
      </w:r>
    </w:p>
    <w:p w:rsidR="003C6A79" w:rsidRDefault="003C6A79">
      <w:pPr>
        <w:jc w:val="both"/>
        <w:rPr>
          <w:szCs w:val="28"/>
        </w:rPr>
      </w:pPr>
    </w:p>
    <w:p w:rsidR="003C6A79" w:rsidRDefault="003C6A79">
      <w:pPr>
        <w:jc w:val="both"/>
        <w:rPr>
          <w:szCs w:val="28"/>
        </w:rPr>
      </w:pPr>
      <w:r>
        <w:rPr>
          <w:szCs w:val="28"/>
        </w:rPr>
        <w:tab/>
        <w:t xml:space="preserve">В соответствии со статьей 134 Трудового кодекса Российской Федерации, с частью 3 статьи 3 Закона Тамбовской области от 05 февраля </w:t>
      </w:r>
      <w:smartTag w:uri="urn:schemas-microsoft-com:office:smarttags" w:element="metricconverter">
        <w:smartTagPr>
          <w:attr w:name="ProductID" w:val="2012 г"/>
        </w:smartTagPr>
        <w:r>
          <w:rPr>
            <w:szCs w:val="28"/>
          </w:rPr>
          <w:t>2016 г</w:t>
        </w:r>
      </w:smartTag>
      <w:r>
        <w:rPr>
          <w:szCs w:val="28"/>
        </w:rPr>
        <w:t>. №629-З «Об оплате труда работников областных государственных бюджетных, автономных и казенных учреждений», постановлением Правительства Тамбовской области от 25.08.2025 №486 «</w:t>
      </w:r>
      <w:r>
        <w:rPr>
          <w:color w:val="000000"/>
          <w:szCs w:val="28"/>
        </w:rPr>
        <w:t>О мерах по увеличению оплаты труда работников областных государственных учреждений</w:t>
      </w:r>
      <w:r>
        <w:rPr>
          <w:szCs w:val="28"/>
        </w:rPr>
        <w:t>», с пунктом 3.3 раздела 3 Порядка оплаты труда работников муниципальных бюджетных и казенных учреждений города Кирсанова, утвержденного решением Кирсановского городского Совета народных депутатов Тамбовской области от 27.12.2016 года №186, администрация города постановляет:</w:t>
      </w:r>
    </w:p>
    <w:p w:rsidR="003C6A79" w:rsidRDefault="003C6A79">
      <w:pPr>
        <w:jc w:val="both"/>
      </w:pPr>
      <w:r>
        <w:rPr>
          <w:szCs w:val="28"/>
        </w:rPr>
        <w:tab/>
        <w:t xml:space="preserve">1. Рекомендовать руководителям муниципальных учреждений города повысить с 01 октября 2025 года на 4,7 процента оплату труда работников муниципальных учреждений, финансируемых из бюджета города, за исключением отдельных категорий работников муниципальных учреждений, повышение оплаты труда которых предусмотрено указами Президента Российской Федерации от 07 мая </w:t>
      </w:r>
      <w:smartTag w:uri="urn:schemas-microsoft-com:office:smarttags" w:element="metricconverter">
        <w:smartTagPr>
          <w:attr w:name="ProductID" w:val="2012 г"/>
        </w:smartTagPr>
        <w:r>
          <w:rPr>
            <w:szCs w:val="28"/>
          </w:rPr>
          <w:t>2012 г</w:t>
        </w:r>
      </w:smartTag>
      <w:r>
        <w:rPr>
          <w:szCs w:val="28"/>
        </w:rPr>
        <w:t xml:space="preserve">. №597 «О мероприятиях по реализации государственной социальной политики», от 01 июня </w:t>
      </w:r>
      <w:smartTag w:uri="urn:schemas-microsoft-com:office:smarttags" w:element="metricconverter">
        <w:smartTagPr>
          <w:attr w:name="ProductID" w:val="2012 г"/>
        </w:smartTagPr>
        <w:r>
          <w:rPr>
            <w:szCs w:val="28"/>
          </w:rPr>
          <w:t>2012 г</w:t>
        </w:r>
      </w:smartTag>
      <w:r>
        <w:rPr>
          <w:szCs w:val="28"/>
        </w:rPr>
        <w:t>. № 761 «О национальной стратегии действий в интересах детей на 2012-2017 годы»,</w:t>
      </w:r>
      <w:bookmarkStart w:id="0" w:name="__DdeLink__1243_1201974615"/>
      <w:r>
        <w:rPr>
          <w:szCs w:val="28"/>
        </w:rPr>
        <w:t xml:space="preserve"> от 28 декабря </w:t>
      </w:r>
      <w:smartTag w:uri="urn:schemas-microsoft-com:office:smarttags" w:element="metricconverter">
        <w:smartTagPr>
          <w:attr w:name="ProductID" w:val="2012 г"/>
        </w:smartTagPr>
        <w:r>
          <w:rPr>
            <w:szCs w:val="28"/>
          </w:rPr>
          <w:t>2012 г</w:t>
        </w:r>
      </w:smartTag>
      <w:r>
        <w:rPr>
          <w:szCs w:val="28"/>
        </w:rPr>
        <w:t xml:space="preserve">. №1688 «О некоторых мерах по реализации государственной политики в сфере защиты детей - сирот и детей, оставшихся без попечения родителей». </w:t>
      </w:r>
      <w:bookmarkEnd w:id="0"/>
    </w:p>
    <w:p w:rsidR="003C6A79" w:rsidRDefault="003C6A79">
      <w:pPr>
        <w:jc w:val="both"/>
      </w:pPr>
      <w:r>
        <w:rPr>
          <w:szCs w:val="28"/>
        </w:rPr>
        <w:tab/>
        <w:t xml:space="preserve">2. </w:t>
      </w:r>
      <w:bookmarkStart w:id="1" w:name="__DdeLink__2023_1401503443"/>
      <w:r>
        <w:rPr>
          <w:szCs w:val="28"/>
        </w:rPr>
        <w:t>Настоящее постановление вступает в силу с 01 октября 2025г.</w:t>
      </w:r>
      <w:bookmarkEnd w:id="1"/>
    </w:p>
    <w:p w:rsidR="003C6A79" w:rsidRDefault="003C6A79">
      <w:pPr>
        <w:jc w:val="both"/>
      </w:pPr>
      <w:r>
        <w:rPr>
          <w:szCs w:val="28"/>
        </w:rPr>
        <w:tab/>
        <w:t xml:space="preserve">3. Разместить (опубликовать) настоящее постановление в сетевом издании «Кирсанов.Онлайн» и на официальном сайте администрации города в сети Интернет. </w:t>
      </w:r>
    </w:p>
    <w:p w:rsidR="003C6A79" w:rsidRDefault="003C6A79" w:rsidP="00204494">
      <w:pPr>
        <w:jc w:val="both"/>
      </w:pPr>
      <w:r>
        <w:rPr>
          <w:szCs w:val="28"/>
        </w:rPr>
        <w:tab/>
        <w:t>4. Контроль за выполнением настоящего постановления возложить на заместителя главы администрации города, начальника финансового управления О.И. Панину  и н</w:t>
      </w:r>
      <w:r>
        <w:rPr>
          <w:color w:val="000000"/>
          <w:szCs w:val="28"/>
        </w:rPr>
        <w:t>ачальника отдела экономического развития, труда и предпринимательства администрации города К.В. Лукьянову.</w:t>
      </w:r>
    </w:p>
    <w:p w:rsidR="003C6A79" w:rsidRDefault="003C6A79">
      <w:pPr>
        <w:jc w:val="both"/>
        <w:rPr>
          <w:szCs w:val="28"/>
        </w:rPr>
      </w:pPr>
    </w:p>
    <w:p w:rsidR="003C6A79" w:rsidRDefault="003C6A79">
      <w:pPr>
        <w:jc w:val="both"/>
        <w:rPr>
          <w:szCs w:val="28"/>
        </w:rPr>
      </w:pPr>
    </w:p>
    <w:p w:rsidR="003C6A79" w:rsidRDefault="003C6A79" w:rsidP="00393721">
      <w:pPr>
        <w:jc w:val="both"/>
        <w:rPr>
          <w:szCs w:val="28"/>
        </w:rPr>
      </w:pPr>
      <w:r>
        <w:rPr>
          <w:color w:val="000000"/>
          <w:szCs w:val="28"/>
        </w:rPr>
        <w:t>Глава города                                                                                           С.А. Павлов</w:t>
      </w:r>
    </w:p>
    <w:sectPr w:rsidR="003C6A79" w:rsidSect="00204494">
      <w:pgSz w:w="11906" w:h="16838"/>
      <w:pgMar w:top="1440" w:right="851" w:bottom="180" w:left="1050"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Arial Unicode MS">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4523C"/>
    <w:multiLevelType w:val="multilevel"/>
    <w:tmpl w:val="FFFFFFFF"/>
    <w:lvl w:ilvl="0">
      <w:start w:val="1"/>
      <w:numFmt w:val="none"/>
      <w:suff w:val="nothing"/>
      <w:lvlText w:val="%1"/>
      <w:lvlJc w:val="left"/>
      <w:pPr>
        <w:tabs>
          <w:tab w:val="num" w:pos="0"/>
        </w:tabs>
        <w:ind w:left="432" w:hanging="432"/>
      </w:pPr>
      <w:rPr>
        <w:rFonts w:cs="Times New Roman"/>
      </w:rPr>
    </w:lvl>
    <w:lvl w:ilvl="1">
      <w:start w:val="1"/>
      <w:numFmt w:val="none"/>
      <w:suff w:val="nothing"/>
      <w:lvlText w:val="%2"/>
      <w:lvlJc w:val="left"/>
      <w:pPr>
        <w:tabs>
          <w:tab w:val="num" w:pos="0"/>
        </w:tabs>
        <w:ind w:left="576" w:hanging="576"/>
      </w:pPr>
      <w:rPr>
        <w:rFonts w:cs="Times New Roman"/>
      </w:rPr>
    </w:lvl>
    <w:lvl w:ilvl="2">
      <w:start w:val="1"/>
      <w:numFmt w:val="none"/>
      <w:suff w:val="nothing"/>
      <w:lvlText w:val="%3"/>
      <w:lvlJc w:val="left"/>
      <w:pPr>
        <w:tabs>
          <w:tab w:val="num" w:pos="0"/>
        </w:tabs>
        <w:ind w:left="720" w:hanging="720"/>
      </w:pPr>
      <w:rPr>
        <w:rFonts w:cs="Times New Roman"/>
      </w:rPr>
    </w:lvl>
    <w:lvl w:ilvl="3">
      <w:start w:val="1"/>
      <w:numFmt w:val="none"/>
      <w:suff w:val="nothing"/>
      <w:lvlText w:val="%4"/>
      <w:lvlJc w:val="left"/>
      <w:pPr>
        <w:tabs>
          <w:tab w:val="num" w:pos="0"/>
        </w:tabs>
        <w:ind w:left="864" w:hanging="864"/>
      </w:pPr>
      <w:rPr>
        <w:rFonts w:cs="Times New Roman"/>
      </w:rPr>
    </w:lvl>
    <w:lvl w:ilvl="4">
      <w:start w:val="1"/>
      <w:numFmt w:val="none"/>
      <w:suff w:val="nothing"/>
      <w:lvlText w:val="%5"/>
      <w:lvlJc w:val="left"/>
      <w:pPr>
        <w:tabs>
          <w:tab w:val="num" w:pos="0"/>
        </w:tabs>
        <w:ind w:left="1008" w:hanging="1008"/>
      </w:pPr>
      <w:rPr>
        <w:rFonts w:cs="Times New Roman"/>
      </w:rPr>
    </w:lvl>
    <w:lvl w:ilvl="5">
      <w:start w:val="1"/>
      <w:numFmt w:val="none"/>
      <w:suff w:val="nothing"/>
      <w:lvlText w:val="%6"/>
      <w:lvlJc w:val="left"/>
      <w:pPr>
        <w:tabs>
          <w:tab w:val="num" w:pos="0"/>
        </w:tabs>
        <w:ind w:left="1152" w:hanging="1152"/>
      </w:pPr>
      <w:rPr>
        <w:rFonts w:cs="Times New Roman"/>
      </w:rPr>
    </w:lvl>
    <w:lvl w:ilvl="6">
      <w:start w:val="1"/>
      <w:numFmt w:val="none"/>
      <w:suff w:val="nothing"/>
      <w:lvlText w:val="%7"/>
      <w:lvlJc w:val="left"/>
      <w:pPr>
        <w:tabs>
          <w:tab w:val="num" w:pos="0"/>
        </w:tabs>
        <w:ind w:left="1296" w:hanging="1296"/>
      </w:pPr>
      <w:rPr>
        <w:rFonts w:cs="Times New Roman"/>
      </w:rPr>
    </w:lvl>
    <w:lvl w:ilvl="7">
      <w:start w:val="1"/>
      <w:numFmt w:val="none"/>
      <w:suff w:val="nothing"/>
      <w:lvlText w:val="%8"/>
      <w:lvlJc w:val="left"/>
      <w:pPr>
        <w:tabs>
          <w:tab w:val="num" w:pos="0"/>
        </w:tabs>
        <w:ind w:left="1440" w:hanging="1440"/>
      </w:pPr>
      <w:rPr>
        <w:rFonts w:cs="Times New Roman"/>
      </w:rPr>
    </w:lvl>
    <w:lvl w:ilvl="8">
      <w:start w:val="1"/>
      <w:numFmt w:val="none"/>
      <w:suff w:val="nothing"/>
      <w:lvlText w:val="%9"/>
      <w:lvlJc w:val="left"/>
      <w:pPr>
        <w:tabs>
          <w:tab w:val="num" w:pos="0"/>
        </w:tabs>
        <w:ind w:left="1584" w:hanging="1584"/>
      </w:pPr>
      <w:rPr>
        <w:rFonts w:cs="Times New Roman"/>
      </w:rPr>
    </w:lvl>
  </w:abstractNum>
  <w:abstractNum w:abstractNumId="1">
    <w:nsid w:val="770D074E"/>
    <w:multiLevelType w:val="multilevel"/>
    <w:tmpl w:val="FFFFFFFF"/>
    <w:lvl w:ilvl="0">
      <w:start w:val="1"/>
      <w:numFmt w:val="none"/>
      <w:suff w:val="nothing"/>
      <w:lvlText w:val="%1"/>
      <w:lvlJc w:val="left"/>
      <w:pPr>
        <w:tabs>
          <w:tab w:val="num" w:pos="0"/>
        </w:tabs>
        <w:ind w:left="432" w:hanging="432"/>
      </w:pPr>
      <w:rPr>
        <w:rFonts w:cs="Times New Roman"/>
      </w:rPr>
    </w:lvl>
    <w:lvl w:ilvl="1">
      <w:start w:val="1"/>
      <w:numFmt w:val="none"/>
      <w:suff w:val="nothing"/>
      <w:lvlText w:val="%2"/>
      <w:lvlJc w:val="left"/>
      <w:pPr>
        <w:tabs>
          <w:tab w:val="num" w:pos="0"/>
        </w:tabs>
        <w:ind w:left="576" w:hanging="576"/>
      </w:pPr>
      <w:rPr>
        <w:rFonts w:cs="Times New Roman"/>
      </w:rPr>
    </w:lvl>
    <w:lvl w:ilvl="2">
      <w:start w:val="1"/>
      <w:numFmt w:val="none"/>
      <w:suff w:val="nothing"/>
      <w:lvlText w:val="%3"/>
      <w:lvlJc w:val="left"/>
      <w:pPr>
        <w:tabs>
          <w:tab w:val="num" w:pos="0"/>
        </w:tabs>
        <w:ind w:left="720" w:hanging="720"/>
      </w:pPr>
      <w:rPr>
        <w:rFonts w:cs="Times New Roman"/>
      </w:rPr>
    </w:lvl>
    <w:lvl w:ilvl="3">
      <w:start w:val="1"/>
      <w:numFmt w:val="none"/>
      <w:suff w:val="nothing"/>
      <w:lvlText w:val="%4"/>
      <w:lvlJc w:val="left"/>
      <w:pPr>
        <w:tabs>
          <w:tab w:val="num" w:pos="0"/>
        </w:tabs>
        <w:ind w:left="864" w:hanging="864"/>
      </w:pPr>
      <w:rPr>
        <w:rFonts w:cs="Times New Roman"/>
      </w:rPr>
    </w:lvl>
    <w:lvl w:ilvl="4">
      <w:start w:val="1"/>
      <w:numFmt w:val="none"/>
      <w:suff w:val="nothing"/>
      <w:lvlText w:val="%5"/>
      <w:lvlJc w:val="left"/>
      <w:pPr>
        <w:tabs>
          <w:tab w:val="num" w:pos="0"/>
        </w:tabs>
        <w:ind w:left="1008" w:hanging="1008"/>
      </w:pPr>
      <w:rPr>
        <w:rFonts w:cs="Times New Roman"/>
      </w:rPr>
    </w:lvl>
    <w:lvl w:ilvl="5">
      <w:start w:val="1"/>
      <w:numFmt w:val="none"/>
      <w:suff w:val="nothing"/>
      <w:lvlText w:val="%6"/>
      <w:lvlJc w:val="left"/>
      <w:pPr>
        <w:tabs>
          <w:tab w:val="num" w:pos="0"/>
        </w:tabs>
        <w:ind w:left="1152" w:hanging="1152"/>
      </w:pPr>
      <w:rPr>
        <w:rFonts w:cs="Times New Roman"/>
      </w:rPr>
    </w:lvl>
    <w:lvl w:ilvl="6">
      <w:start w:val="1"/>
      <w:numFmt w:val="none"/>
      <w:suff w:val="nothing"/>
      <w:lvlText w:val="%7"/>
      <w:lvlJc w:val="left"/>
      <w:pPr>
        <w:tabs>
          <w:tab w:val="num" w:pos="0"/>
        </w:tabs>
        <w:ind w:left="1296" w:hanging="1296"/>
      </w:pPr>
      <w:rPr>
        <w:rFonts w:cs="Times New Roman"/>
      </w:rPr>
    </w:lvl>
    <w:lvl w:ilvl="7">
      <w:start w:val="1"/>
      <w:numFmt w:val="none"/>
      <w:suff w:val="nothing"/>
      <w:lvlText w:val="%8"/>
      <w:lvlJc w:val="left"/>
      <w:pPr>
        <w:tabs>
          <w:tab w:val="num" w:pos="0"/>
        </w:tabs>
        <w:ind w:left="1440" w:hanging="1440"/>
      </w:pPr>
      <w:rPr>
        <w:rFonts w:cs="Times New Roman"/>
      </w:rPr>
    </w:lvl>
    <w:lvl w:ilvl="8">
      <w:start w:val="1"/>
      <w:numFmt w:val="none"/>
      <w:suff w:val="nothing"/>
      <w:lvlText w:val="%9"/>
      <w:lvlJc w:val="left"/>
      <w:pPr>
        <w:tabs>
          <w:tab w:val="num" w:pos="0"/>
        </w:tabs>
        <w:ind w:left="1584" w:hanging="1584"/>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324"/>
    <w:rsid w:val="000F15F4"/>
    <w:rsid w:val="001F32E4"/>
    <w:rsid w:val="00204494"/>
    <w:rsid w:val="002816CF"/>
    <w:rsid w:val="003177A1"/>
    <w:rsid w:val="00393721"/>
    <w:rsid w:val="003C6A79"/>
    <w:rsid w:val="004D48A3"/>
    <w:rsid w:val="0060372D"/>
    <w:rsid w:val="00696324"/>
    <w:rsid w:val="00867C2A"/>
    <w:rsid w:val="00930A69"/>
    <w:rsid w:val="00C11DDE"/>
    <w:rsid w:val="00E449C4"/>
    <w:rsid w:val="00EB35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Arial Unicode MS" w:hAnsi="Liberation Serif" w:cs="Mang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24"/>
    <w:pPr>
      <w:suppressAutoHyphens/>
    </w:pPr>
    <w:rPr>
      <w:rFonts w:ascii="Times New Roman" w:eastAsia="Times New Roman" w:hAnsi="Times New Roman" w:cs="Times New Roman"/>
      <w:sz w:val="28"/>
      <w:szCs w:val="20"/>
      <w:lang w:eastAsia="zh-CN"/>
    </w:rPr>
  </w:style>
  <w:style w:type="paragraph" w:styleId="Heading1">
    <w:name w:val="heading 1"/>
    <w:basedOn w:val="Normal"/>
    <w:next w:val="Normal"/>
    <w:link w:val="Heading1Char"/>
    <w:uiPriority w:val="99"/>
    <w:qFormat/>
    <w:rsid w:val="00696324"/>
    <w:pPr>
      <w:keepNext/>
      <w:numPr>
        <w:numId w:val="2"/>
      </w:numPr>
      <w:jc w:val="center"/>
      <w:outlineLvl w:val="0"/>
    </w:pPr>
    <w:rPr>
      <w:b/>
      <w:sz w:val="32"/>
    </w:rPr>
  </w:style>
  <w:style w:type="paragraph" w:styleId="Heading2">
    <w:name w:val="heading 2"/>
    <w:basedOn w:val="Normal"/>
    <w:next w:val="Normal"/>
    <w:link w:val="Heading2Char"/>
    <w:uiPriority w:val="99"/>
    <w:qFormat/>
    <w:rsid w:val="00696324"/>
    <w:pPr>
      <w:keepNext/>
      <w:numPr>
        <w:numId w:val="2"/>
      </w:numPr>
      <w:jc w:val="center"/>
      <w:outlineLvl w:val="1"/>
    </w:pPr>
    <w:rPr>
      <w:b/>
      <w:sz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32E4"/>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1F32E4"/>
    <w:rPr>
      <w:rFonts w:ascii="Cambria" w:hAnsi="Cambria" w:cs="Times New Roman"/>
      <w:b/>
      <w:bCs/>
      <w:i/>
      <w:iCs/>
      <w:sz w:val="28"/>
      <w:szCs w:val="28"/>
      <w:lang w:eastAsia="zh-CN"/>
    </w:rPr>
  </w:style>
  <w:style w:type="character" w:customStyle="1" w:styleId="WW8Num1z0">
    <w:name w:val="WW8Num1z0"/>
    <w:uiPriority w:val="99"/>
    <w:rsid w:val="00696324"/>
  </w:style>
  <w:style w:type="character" w:customStyle="1" w:styleId="WW8Num1z1">
    <w:name w:val="WW8Num1z1"/>
    <w:uiPriority w:val="99"/>
    <w:rsid w:val="00696324"/>
  </w:style>
  <w:style w:type="character" w:customStyle="1" w:styleId="WW8Num1z2">
    <w:name w:val="WW8Num1z2"/>
    <w:uiPriority w:val="99"/>
    <w:rsid w:val="00696324"/>
  </w:style>
  <w:style w:type="character" w:customStyle="1" w:styleId="WW8Num1z3">
    <w:name w:val="WW8Num1z3"/>
    <w:uiPriority w:val="99"/>
    <w:rsid w:val="00696324"/>
  </w:style>
  <w:style w:type="character" w:customStyle="1" w:styleId="WW8Num1z4">
    <w:name w:val="WW8Num1z4"/>
    <w:uiPriority w:val="99"/>
    <w:rsid w:val="00696324"/>
  </w:style>
  <w:style w:type="character" w:customStyle="1" w:styleId="WW8Num1z5">
    <w:name w:val="WW8Num1z5"/>
    <w:uiPriority w:val="99"/>
    <w:rsid w:val="00696324"/>
  </w:style>
  <w:style w:type="character" w:customStyle="1" w:styleId="WW8Num1z6">
    <w:name w:val="WW8Num1z6"/>
    <w:uiPriority w:val="99"/>
    <w:rsid w:val="00696324"/>
  </w:style>
  <w:style w:type="character" w:customStyle="1" w:styleId="WW8Num1z7">
    <w:name w:val="WW8Num1z7"/>
    <w:uiPriority w:val="99"/>
    <w:rsid w:val="00696324"/>
  </w:style>
  <w:style w:type="character" w:customStyle="1" w:styleId="WW8Num1z8">
    <w:name w:val="WW8Num1z8"/>
    <w:uiPriority w:val="99"/>
    <w:rsid w:val="00696324"/>
  </w:style>
  <w:style w:type="character" w:customStyle="1" w:styleId="WW8Num2z0">
    <w:name w:val="WW8Num2z0"/>
    <w:uiPriority w:val="99"/>
    <w:rsid w:val="00696324"/>
    <w:rPr>
      <w:color w:val="000000"/>
    </w:rPr>
  </w:style>
  <w:style w:type="character" w:customStyle="1" w:styleId="WW8Num2z1">
    <w:name w:val="WW8Num2z1"/>
    <w:uiPriority w:val="99"/>
    <w:rsid w:val="00696324"/>
  </w:style>
  <w:style w:type="character" w:customStyle="1" w:styleId="WW8Num2z2">
    <w:name w:val="WW8Num2z2"/>
    <w:uiPriority w:val="99"/>
    <w:rsid w:val="00696324"/>
  </w:style>
  <w:style w:type="character" w:customStyle="1" w:styleId="WW8Num2z3">
    <w:name w:val="WW8Num2z3"/>
    <w:uiPriority w:val="99"/>
    <w:rsid w:val="00696324"/>
  </w:style>
  <w:style w:type="character" w:customStyle="1" w:styleId="WW8Num2z4">
    <w:name w:val="WW8Num2z4"/>
    <w:uiPriority w:val="99"/>
    <w:rsid w:val="00696324"/>
  </w:style>
  <w:style w:type="character" w:customStyle="1" w:styleId="WW8Num2z5">
    <w:name w:val="WW8Num2z5"/>
    <w:uiPriority w:val="99"/>
    <w:rsid w:val="00696324"/>
  </w:style>
  <w:style w:type="character" w:customStyle="1" w:styleId="WW8Num2z6">
    <w:name w:val="WW8Num2z6"/>
    <w:uiPriority w:val="99"/>
    <w:rsid w:val="00696324"/>
  </w:style>
  <w:style w:type="character" w:customStyle="1" w:styleId="WW8Num2z7">
    <w:name w:val="WW8Num2z7"/>
    <w:uiPriority w:val="99"/>
    <w:rsid w:val="00696324"/>
  </w:style>
  <w:style w:type="character" w:customStyle="1" w:styleId="WW8Num2z8">
    <w:name w:val="WW8Num2z8"/>
    <w:uiPriority w:val="99"/>
    <w:rsid w:val="00696324"/>
  </w:style>
  <w:style w:type="character" w:customStyle="1" w:styleId="1">
    <w:name w:val="Основной шрифт абзаца1"/>
    <w:uiPriority w:val="99"/>
    <w:rsid w:val="00696324"/>
  </w:style>
  <w:style w:type="character" w:customStyle="1" w:styleId="-">
    <w:name w:val="Интернет-ссылка"/>
    <w:uiPriority w:val="99"/>
    <w:rsid w:val="00696324"/>
    <w:rPr>
      <w:color w:val="175FA7"/>
      <w:u w:val="single"/>
    </w:rPr>
  </w:style>
  <w:style w:type="paragraph" w:customStyle="1" w:styleId="a">
    <w:name w:val="Заголовок"/>
    <w:basedOn w:val="Normal"/>
    <w:next w:val="BodyText"/>
    <w:uiPriority w:val="99"/>
    <w:rsid w:val="00696324"/>
    <w:pPr>
      <w:keepNext/>
      <w:spacing w:before="240" w:after="120"/>
    </w:pPr>
    <w:rPr>
      <w:rFonts w:ascii="Arial" w:eastAsia="Arial Unicode MS" w:hAnsi="Arial" w:cs="Mangal"/>
      <w:szCs w:val="28"/>
    </w:rPr>
  </w:style>
  <w:style w:type="paragraph" w:styleId="BodyText">
    <w:name w:val="Body Text"/>
    <w:basedOn w:val="Normal"/>
    <w:link w:val="BodyTextChar"/>
    <w:uiPriority w:val="99"/>
    <w:rsid w:val="00696324"/>
    <w:pPr>
      <w:spacing w:after="120"/>
    </w:pPr>
  </w:style>
  <w:style w:type="character" w:customStyle="1" w:styleId="BodyTextChar">
    <w:name w:val="Body Text Char"/>
    <w:basedOn w:val="DefaultParagraphFont"/>
    <w:link w:val="BodyText"/>
    <w:uiPriority w:val="99"/>
    <w:semiHidden/>
    <w:locked/>
    <w:rsid w:val="001F32E4"/>
    <w:rPr>
      <w:rFonts w:ascii="Times New Roman" w:hAnsi="Times New Roman" w:cs="Times New Roman"/>
      <w:sz w:val="20"/>
      <w:szCs w:val="20"/>
      <w:lang w:eastAsia="zh-CN"/>
    </w:rPr>
  </w:style>
  <w:style w:type="paragraph" w:styleId="List">
    <w:name w:val="List"/>
    <w:basedOn w:val="BodyText"/>
    <w:uiPriority w:val="99"/>
    <w:rsid w:val="00696324"/>
    <w:rPr>
      <w:rFonts w:cs="Mangal"/>
    </w:rPr>
  </w:style>
  <w:style w:type="paragraph" w:styleId="Caption">
    <w:name w:val="caption"/>
    <w:basedOn w:val="Normal"/>
    <w:uiPriority w:val="99"/>
    <w:qFormat/>
    <w:rsid w:val="00696324"/>
    <w:pPr>
      <w:suppressLineNumbers/>
      <w:spacing w:before="120" w:after="120"/>
    </w:pPr>
    <w:rPr>
      <w:rFonts w:cs="Mangal"/>
      <w:i/>
      <w:iCs/>
      <w:sz w:val="24"/>
      <w:szCs w:val="24"/>
    </w:rPr>
  </w:style>
  <w:style w:type="paragraph" w:styleId="Index1">
    <w:name w:val="index 1"/>
    <w:basedOn w:val="Normal"/>
    <w:next w:val="Normal"/>
    <w:autoRedefine/>
    <w:uiPriority w:val="99"/>
    <w:semiHidden/>
    <w:rsid w:val="000F15F4"/>
    <w:pPr>
      <w:ind w:left="280" w:hanging="280"/>
    </w:pPr>
  </w:style>
  <w:style w:type="paragraph" w:styleId="IndexHeading">
    <w:name w:val="index heading"/>
    <w:basedOn w:val="Normal"/>
    <w:uiPriority w:val="99"/>
    <w:rsid w:val="00696324"/>
    <w:pPr>
      <w:suppressLineNumbers/>
    </w:pPr>
    <w:rPr>
      <w:rFonts w:cs="Mangal"/>
    </w:rPr>
  </w:style>
  <w:style w:type="paragraph" w:customStyle="1" w:styleId="10">
    <w:name w:val="Название1"/>
    <w:basedOn w:val="Normal"/>
    <w:uiPriority w:val="99"/>
    <w:rsid w:val="00696324"/>
    <w:pPr>
      <w:suppressLineNumbers/>
      <w:spacing w:before="120" w:after="120"/>
    </w:pPr>
    <w:rPr>
      <w:rFonts w:cs="Mangal"/>
      <w:i/>
      <w:iCs/>
      <w:sz w:val="24"/>
      <w:szCs w:val="24"/>
    </w:rPr>
  </w:style>
  <w:style w:type="paragraph" w:customStyle="1" w:styleId="11">
    <w:name w:val="Указатель1"/>
    <w:basedOn w:val="Normal"/>
    <w:uiPriority w:val="99"/>
    <w:rsid w:val="00696324"/>
    <w:pPr>
      <w:suppressLineNumbers/>
    </w:pPr>
    <w:rPr>
      <w:rFonts w:cs="Mangal"/>
    </w:rPr>
  </w:style>
  <w:style w:type="paragraph" w:styleId="BalloonText">
    <w:name w:val="Balloon Text"/>
    <w:basedOn w:val="Normal"/>
    <w:link w:val="BalloonTextChar"/>
    <w:uiPriority w:val="99"/>
    <w:rsid w:val="0069632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32E4"/>
    <w:rPr>
      <w:rFonts w:ascii="Times New Roman" w:hAnsi="Times New Roman" w:cs="Times New Roman"/>
      <w:sz w:val="2"/>
      <w:lang w:eastAsia="zh-CN"/>
    </w:rPr>
  </w:style>
  <w:style w:type="paragraph" w:customStyle="1" w:styleId="16">
    <w:name w:val="Стиль 16 пт полужирный По центру"/>
    <w:basedOn w:val="Normal"/>
    <w:next w:val="HTMLPreformatted"/>
    <w:uiPriority w:val="99"/>
    <w:rsid w:val="00696324"/>
    <w:pPr>
      <w:jc w:val="center"/>
    </w:pPr>
    <w:rPr>
      <w:b/>
      <w:bCs/>
      <w:sz w:val="32"/>
    </w:rPr>
  </w:style>
  <w:style w:type="paragraph" w:styleId="HTMLPreformatted">
    <w:name w:val="HTML Preformatted"/>
    <w:basedOn w:val="Normal"/>
    <w:link w:val="HTMLPreformattedChar"/>
    <w:uiPriority w:val="99"/>
    <w:rsid w:val="00696324"/>
    <w:rPr>
      <w:rFonts w:ascii="Courier New" w:hAnsi="Courier New" w:cs="Courier New"/>
      <w:sz w:val="20"/>
    </w:rPr>
  </w:style>
  <w:style w:type="character" w:customStyle="1" w:styleId="HTMLPreformattedChar">
    <w:name w:val="HTML Preformatted Char"/>
    <w:basedOn w:val="DefaultParagraphFont"/>
    <w:link w:val="HTMLPreformatted"/>
    <w:uiPriority w:val="99"/>
    <w:semiHidden/>
    <w:locked/>
    <w:rsid w:val="001F32E4"/>
    <w:rPr>
      <w:rFonts w:ascii="Courier New" w:hAnsi="Courier New" w:cs="Courier New"/>
      <w:sz w:val="20"/>
      <w:szCs w:val="20"/>
      <w:lang w:eastAsia="zh-C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696324"/>
    <w:pPr>
      <w:suppressAutoHyphens w:val="0"/>
      <w:spacing w:before="100" w:after="100"/>
    </w:pPr>
    <w:rPr>
      <w:rFonts w:ascii="Tahoma" w:hAnsi="Tahoma" w:cs="Tahoma"/>
      <w:sz w:val="20"/>
      <w:lang w:val="en-US"/>
    </w:rPr>
  </w:style>
  <w:style w:type="paragraph" w:customStyle="1" w:styleId="a0">
    <w:name w:val="Знак"/>
    <w:basedOn w:val="Normal"/>
    <w:uiPriority w:val="99"/>
    <w:rsid w:val="00696324"/>
    <w:pPr>
      <w:suppressAutoHyphens w:val="0"/>
      <w:spacing w:before="100" w:after="100"/>
    </w:pPr>
    <w:rPr>
      <w:rFonts w:ascii="Tahoma" w:hAnsi="Tahoma" w:cs="Tahoma"/>
      <w:sz w:val="20"/>
      <w:lang w:val="en-US"/>
    </w:rPr>
  </w:style>
  <w:style w:type="paragraph" w:customStyle="1" w:styleId="ConsPlusTitle">
    <w:name w:val="ConsPlusTitle"/>
    <w:uiPriority w:val="99"/>
    <w:rsid w:val="00696324"/>
    <w:pPr>
      <w:widowControl w:val="0"/>
      <w:suppressAutoHyphens/>
    </w:pPr>
    <w:rPr>
      <w:b/>
      <w:bCs/>
      <w:sz w:val="24"/>
      <w:szCs w:val="24"/>
      <w:lang w:bidi="hi-IN"/>
    </w:rPr>
  </w:style>
  <w:style w:type="paragraph" w:customStyle="1" w:styleId="TableNormal1">
    <w:name w:val="Table Normal1"/>
    <w:uiPriority w:val="99"/>
    <w:rsid w:val="00696324"/>
    <w:pPr>
      <w:suppressAutoHyphens/>
    </w:pPr>
    <w:rPr>
      <w:rFonts w:ascii="Times New Roman" w:eastAsia="Times New Roman" w:hAnsi="Times New Roman" w:cs="Times New Roman"/>
      <w:sz w:val="20"/>
      <w:szCs w:val="20"/>
      <w:lang w:bidi="hi-IN"/>
    </w:rPr>
  </w:style>
  <w:style w:type="paragraph" w:customStyle="1" w:styleId="western">
    <w:name w:val="western"/>
    <w:basedOn w:val="Normal"/>
    <w:uiPriority w:val="99"/>
    <w:rsid w:val="00930A69"/>
    <w:pPr>
      <w:suppressAutoHyphens w:val="0"/>
      <w:spacing w:before="100" w:beforeAutospacing="1" w:after="119"/>
    </w:pPr>
    <w:rPr>
      <w:rFonts w:eastAsia="Arial Unicode MS"/>
      <w:color w:val="000000"/>
      <w:szCs w:val="28"/>
      <w:lang w:eastAsia="ru-RU"/>
    </w:rPr>
  </w:style>
</w:styles>
</file>

<file path=word/webSettings.xml><?xml version="1.0" encoding="utf-8"?>
<w:webSettings xmlns:r="http://schemas.openxmlformats.org/officeDocument/2006/relationships" xmlns:w="http://schemas.openxmlformats.org/wordprocessingml/2006/main">
  <w:divs>
    <w:div w:id="2742175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515</TotalTime>
  <Pages>1</Pages>
  <Words>333</Words>
  <Characters>1901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Соотечественники</cp:lastModifiedBy>
  <cp:revision>55</cp:revision>
  <cp:lastPrinted>2024-09-24T09:00:00Z</cp:lastPrinted>
  <dcterms:created xsi:type="dcterms:W3CDTF">2014-07-01T17:03:00Z</dcterms:created>
  <dcterms:modified xsi:type="dcterms:W3CDTF">2025-09-17T08:17:00Z</dcterms:modified>
</cp:coreProperties>
</file>